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F8E35" w14:textId="2F564F8F" w:rsidR="00646339" w:rsidRDefault="00646339"/>
    <w:p w14:paraId="664F6EF4" w14:textId="77777777" w:rsidR="00646339" w:rsidRDefault="00646339"/>
    <w:p w14:paraId="60D5001B" w14:textId="3FC531EB" w:rsidR="00646339" w:rsidRDefault="00646339" w:rsidP="00646339">
      <w:pPr>
        <w:jc w:val="center"/>
        <w:rPr>
          <w:b/>
          <w:color w:val="1F4E79" w:themeColor="accent5" w:themeShade="80"/>
          <w:sz w:val="36"/>
          <w:szCs w:val="36"/>
        </w:rPr>
      </w:pPr>
      <w:r>
        <w:rPr>
          <w:b/>
          <w:color w:val="1F4E79" w:themeColor="accent5" w:themeShade="80"/>
          <w:sz w:val="36"/>
          <w:szCs w:val="36"/>
        </w:rPr>
        <w:t>Class Teacher</w:t>
      </w:r>
    </w:p>
    <w:p w14:paraId="045D251F" w14:textId="00E15DB8" w:rsidR="00646339" w:rsidRPr="00646339" w:rsidRDefault="00646339" w:rsidP="00646339">
      <w:pPr>
        <w:jc w:val="center"/>
        <w:rPr>
          <w:b/>
          <w:color w:val="1F4E79" w:themeColor="accent5" w:themeShade="80"/>
          <w:sz w:val="36"/>
          <w:szCs w:val="36"/>
        </w:rPr>
      </w:pPr>
      <w:r w:rsidRPr="00646339">
        <w:rPr>
          <w:b/>
          <w:color w:val="1F4E79" w:themeColor="accent5" w:themeShade="80"/>
          <w:sz w:val="36"/>
          <w:szCs w:val="36"/>
        </w:rPr>
        <w:t>Person Specification</w:t>
      </w:r>
    </w:p>
    <w:tbl>
      <w:tblPr>
        <w:tblStyle w:val="TableGrid"/>
        <w:tblW w:w="11251" w:type="dxa"/>
        <w:jc w:val="center"/>
        <w:tblLook w:val="04A0" w:firstRow="1" w:lastRow="0" w:firstColumn="1" w:lastColumn="0" w:noHBand="0" w:noVBand="1"/>
      </w:tblPr>
      <w:tblGrid>
        <w:gridCol w:w="5991"/>
        <w:gridCol w:w="5260"/>
      </w:tblGrid>
      <w:tr w:rsidR="00646339" w:rsidRPr="00646339" w14:paraId="65E52783" w14:textId="77777777" w:rsidTr="00646339">
        <w:trPr>
          <w:trHeight w:val="360"/>
          <w:jc w:val="center"/>
        </w:trPr>
        <w:tc>
          <w:tcPr>
            <w:tcW w:w="5991" w:type="dxa"/>
            <w:shd w:val="clear" w:color="auto" w:fill="B4C6E7" w:themeFill="accent1" w:themeFillTint="66"/>
          </w:tcPr>
          <w:p w14:paraId="0465C159" w14:textId="77777777" w:rsidR="00646339" w:rsidRPr="00646339" w:rsidRDefault="00646339" w:rsidP="00646339">
            <w:pPr>
              <w:spacing w:after="4" w:line="249" w:lineRule="auto"/>
              <w:ind w:left="10" w:right="-808" w:hanging="10"/>
              <w:jc w:val="both"/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</w:pPr>
            <w:r w:rsidRPr="00646339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Essential</w:t>
            </w:r>
          </w:p>
        </w:tc>
        <w:tc>
          <w:tcPr>
            <w:tcW w:w="5260" w:type="dxa"/>
            <w:shd w:val="clear" w:color="auto" w:fill="B4C6E7" w:themeFill="accent1" w:themeFillTint="66"/>
          </w:tcPr>
          <w:p w14:paraId="4EB737D1" w14:textId="77777777" w:rsidR="00646339" w:rsidRPr="00646339" w:rsidRDefault="00646339" w:rsidP="00646339">
            <w:pPr>
              <w:spacing w:after="4" w:line="249" w:lineRule="auto"/>
              <w:ind w:right="-808"/>
              <w:jc w:val="both"/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</w:pPr>
            <w:r w:rsidRPr="00646339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Desirable</w:t>
            </w:r>
          </w:p>
        </w:tc>
      </w:tr>
      <w:tr w:rsidR="00646339" w:rsidRPr="00646339" w14:paraId="5FCA3A67" w14:textId="77777777" w:rsidTr="00646339">
        <w:trPr>
          <w:trHeight w:val="360"/>
          <w:jc w:val="center"/>
        </w:trPr>
        <w:tc>
          <w:tcPr>
            <w:tcW w:w="5991" w:type="dxa"/>
            <w:shd w:val="clear" w:color="auto" w:fill="B4C6E7" w:themeFill="accent1" w:themeFillTint="66"/>
          </w:tcPr>
          <w:p w14:paraId="135AD3AD" w14:textId="4C96D944" w:rsidR="00646339" w:rsidRPr="00646339" w:rsidRDefault="00646339" w:rsidP="00646339">
            <w:pPr>
              <w:spacing w:after="4" w:line="249" w:lineRule="auto"/>
              <w:ind w:right="-808"/>
              <w:jc w:val="both"/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</w:pPr>
            <w:r w:rsidRPr="00646339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Qualifications</w:t>
            </w:r>
            <w:r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-</w:t>
            </w:r>
            <w:r w:rsidRPr="00646339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The teacher will have:</w:t>
            </w:r>
          </w:p>
        </w:tc>
        <w:tc>
          <w:tcPr>
            <w:tcW w:w="5260" w:type="dxa"/>
            <w:shd w:val="clear" w:color="auto" w:fill="B4C6E7" w:themeFill="accent1" w:themeFillTint="66"/>
          </w:tcPr>
          <w:p w14:paraId="1E773F75" w14:textId="77777777" w:rsidR="00646339" w:rsidRPr="00646339" w:rsidRDefault="00646339" w:rsidP="00646339">
            <w:pPr>
              <w:spacing w:after="4" w:line="249" w:lineRule="auto"/>
              <w:ind w:right="-808"/>
              <w:jc w:val="both"/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</w:pPr>
          </w:p>
        </w:tc>
      </w:tr>
      <w:tr w:rsidR="00646339" w:rsidRPr="00646339" w14:paraId="05A55F9E" w14:textId="77777777" w:rsidTr="00646339">
        <w:trPr>
          <w:trHeight w:val="720"/>
          <w:jc w:val="center"/>
        </w:trPr>
        <w:tc>
          <w:tcPr>
            <w:tcW w:w="5991" w:type="dxa"/>
          </w:tcPr>
          <w:p w14:paraId="6C2F6585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Qualified Teacher Status, Early Years Teacher Status</w:t>
            </w:r>
          </w:p>
          <w:p w14:paraId="715692EE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or Early Years Professional Status</w:t>
            </w:r>
          </w:p>
        </w:tc>
        <w:tc>
          <w:tcPr>
            <w:tcW w:w="5260" w:type="dxa"/>
          </w:tcPr>
          <w:p w14:paraId="214F98CB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 xml:space="preserve">Evidence of CPD and/or school practice  </w:t>
            </w:r>
          </w:p>
        </w:tc>
      </w:tr>
      <w:tr w:rsidR="00646339" w:rsidRPr="00646339" w14:paraId="1FEA8E6D" w14:textId="77777777" w:rsidTr="00646339">
        <w:trPr>
          <w:trHeight w:val="360"/>
          <w:jc w:val="center"/>
        </w:trPr>
        <w:tc>
          <w:tcPr>
            <w:tcW w:w="5991" w:type="dxa"/>
          </w:tcPr>
          <w:p w14:paraId="3451E8E5" w14:textId="77777777" w:rsidR="00646339" w:rsidRPr="00646339" w:rsidRDefault="00646339" w:rsidP="00646339">
            <w:pPr>
              <w:spacing w:after="4" w:line="249" w:lineRule="auto"/>
              <w:ind w:left="175"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</w:tcPr>
          <w:p w14:paraId="45607162" w14:textId="5114D16F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 xml:space="preserve">A </w:t>
            </w:r>
            <w:r>
              <w:rPr>
                <w:rFonts w:eastAsia="Arial" w:cs="Arial"/>
                <w:color w:val="000000"/>
                <w:sz w:val="24"/>
                <w:szCs w:val="24"/>
              </w:rPr>
              <w:t xml:space="preserve">Paediatric </w:t>
            </w: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First Aid qualification</w:t>
            </w:r>
          </w:p>
        </w:tc>
      </w:tr>
      <w:tr w:rsidR="00646339" w:rsidRPr="00646339" w14:paraId="6AC6938B" w14:textId="77777777" w:rsidTr="00646339">
        <w:trPr>
          <w:trHeight w:val="360"/>
          <w:jc w:val="center"/>
        </w:trPr>
        <w:tc>
          <w:tcPr>
            <w:tcW w:w="5991" w:type="dxa"/>
            <w:shd w:val="clear" w:color="auto" w:fill="B4C6E7" w:themeFill="accent1" w:themeFillTint="66"/>
          </w:tcPr>
          <w:p w14:paraId="71F6D64B" w14:textId="4E756DB6" w:rsidR="00646339" w:rsidRPr="00646339" w:rsidRDefault="00646339" w:rsidP="00646339">
            <w:pPr>
              <w:spacing w:after="4" w:line="249" w:lineRule="auto"/>
              <w:ind w:left="10" w:right="-808" w:hanging="10"/>
              <w:jc w:val="both"/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</w:pPr>
            <w:r w:rsidRPr="00646339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Experience</w:t>
            </w:r>
            <w:r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 xml:space="preserve">- </w:t>
            </w:r>
            <w:r w:rsidRPr="00646339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The teacher should have:</w:t>
            </w:r>
          </w:p>
        </w:tc>
        <w:tc>
          <w:tcPr>
            <w:tcW w:w="5260" w:type="dxa"/>
            <w:shd w:val="clear" w:color="auto" w:fill="B4C6E7" w:themeFill="accent1" w:themeFillTint="66"/>
          </w:tcPr>
          <w:p w14:paraId="2587EE1D" w14:textId="77777777" w:rsidR="00646339" w:rsidRPr="00646339" w:rsidRDefault="00646339" w:rsidP="00646339">
            <w:pPr>
              <w:spacing w:after="4" w:line="249" w:lineRule="auto"/>
              <w:ind w:right="-808"/>
              <w:jc w:val="both"/>
              <w:rPr>
                <w:rFonts w:eastAsia="Arial" w:cs="Arial"/>
                <w:b/>
                <w:color w:val="000000"/>
                <w:sz w:val="24"/>
                <w:szCs w:val="24"/>
              </w:rPr>
            </w:pPr>
          </w:p>
        </w:tc>
      </w:tr>
      <w:tr w:rsidR="00646339" w:rsidRPr="00646339" w14:paraId="51DA6D1B" w14:textId="77777777" w:rsidTr="00646339">
        <w:trPr>
          <w:trHeight w:val="360"/>
          <w:jc w:val="center"/>
        </w:trPr>
        <w:tc>
          <w:tcPr>
            <w:tcW w:w="5991" w:type="dxa"/>
          </w:tcPr>
          <w:p w14:paraId="5F17207F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Prior experience within an EYFS setting</w:t>
            </w:r>
          </w:p>
        </w:tc>
        <w:tc>
          <w:tcPr>
            <w:tcW w:w="5260" w:type="dxa"/>
          </w:tcPr>
          <w:p w14:paraId="1546A2A6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Experience within the Independent school sector</w:t>
            </w:r>
          </w:p>
        </w:tc>
      </w:tr>
      <w:tr w:rsidR="00646339" w:rsidRPr="00646339" w14:paraId="535ECEAE" w14:textId="77777777" w:rsidTr="00646339">
        <w:trPr>
          <w:trHeight w:val="338"/>
          <w:jc w:val="center"/>
        </w:trPr>
        <w:tc>
          <w:tcPr>
            <w:tcW w:w="5991" w:type="dxa"/>
          </w:tcPr>
          <w:p w14:paraId="4398847E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 xml:space="preserve">Experience of EYFS observation, assessment and planning </w:t>
            </w:r>
          </w:p>
        </w:tc>
        <w:tc>
          <w:tcPr>
            <w:tcW w:w="5260" w:type="dxa"/>
          </w:tcPr>
          <w:p w14:paraId="4D1FADE3" w14:textId="77777777" w:rsidR="00646339" w:rsidRPr="00646339" w:rsidRDefault="00646339" w:rsidP="00646339">
            <w:pPr>
              <w:spacing w:after="4" w:line="249" w:lineRule="auto"/>
              <w:ind w:left="360"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646339" w:rsidRPr="00646339" w14:paraId="4131B260" w14:textId="77777777" w:rsidTr="00646339">
        <w:trPr>
          <w:trHeight w:val="360"/>
          <w:jc w:val="center"/>
        </w:trPr>
        <w:tc>
          <w:tcPr>
            <w:tcW w:w="5991" w:type="dxa"/>
            <w:shd w:val="clear" w:color="auto" w:fill="B4C6E7" w:themeFill="accent1" w:themeFillTint="66"/>
          </w:tcPr>
          <w:p w14:paraId="678A1D00" w14:textId="583605B3" w:rsidR="00646339" w:rsidRPr="00646339" w:rsidRDefault="00646339" w:rsidP="00646339">
            <w:pPr>
              <w:spacing w:after="4" w:line="249" w:lineRule="auto"/>
              <w:ind w:left="10" w:right="-808" w:hanging="10"/>
              <w:jc w:val="both"/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</w:pPr>
            <w:r w:rsidRPr="00646339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Skills</w:t>
            </w:r>
            <w:r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 xml:space="preserve">- </w:t>
            </w:r>
            <w:r w:rsidRPr="00646339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The teacher will:</w:t>
            </w:r>
          </w:p>
        </w:tc>
        <w:tc>
          <w:tcPr>
            <w:tcW w:w="5260" w:type="dxa"/>
            <w:shd w:val="clear" w:color="auto" w:fill="B4C6E7" w:themeFill="accent1" w:themeFillTint="66"/>
          </w:tcPr>
          <w:p w14:paraId="38877F76" w14:textId="77777777" w:rsidR="00646339" w:rsidRPr="00646339" w:rsidRDefault="00646339" w:rsidP="00646339">
            <w:pPr>
              <w:spacing w:after="4" w:line="249" w:lineRule="auto"/>
              <w:ind w:left="176" w:right="-808" w:hanging="176"/>
              <w:rPr>
                <w:rFonts w:eastAsia="Arial" w:cs="Arial"/>
                <w:b/>
                <w:color w:val="000000"/>
                <w:sz w:val="24"/>
                <w:szCs w:val="24"/>
              </w:rPr>
            </w:pPr>
          </w:p>
        </w:tc>
      </w:tr>
      <w:tr w:rsidR="00646339" w:rsidRPr="00646339" w14:paraId="6D02304E" w14:textId="77777777" w:rsidTr="00646339">
        <w:trPr>
          <w:trHeight w:val="720"/>
          <w:jc w:val="center"/>
        </w:trPr>
        <w:tc>
          <w:tcPr>
            <w:tcW w:w="5991" w:type="dxa"/>
          </w:tcPr>
          <w:p w14:paraId="2A94E4EB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 xml:space="preserve">Communicate effectively, both orally and in writing, </w:t>
            </w:r>
          </w:p>
          <w:p w14:paraId="2D1ECF42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 xml:space="preserve">in a variety of contexts  </w:t>
            </w:r>
          </w:p>
        </w:tc>
        <w:tc>
          <w:tcPr>
            <w:tcW w:w="5260" w:type="dxa"/>
          </w:tcPr>
          <w:p w14:paraId="1201E02F" w14:textId="77777777" w:rsidR="00646339" w:rsidRPr="00646339" w:rsidRDefault="00646339" w:rsidP="00646339">
            <w:pPr>
              <w:spacing w:after="4" w:line="249" w:lineRule="auto"/>
              <w:ind w:left="176" w:right="-808" w:hanging="176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646339" w:rsidRPr="00646339" w14:paraId="76F61C47" w14:textId="77777777" w:rsidTr="00646339">
        <w:trPr>
          <w:trHeight w:val="360"/>
          <w:jc w:val="center"/>
        </w:trPr>
        <w:tc>
          <w:tcPr>
            <w:tcW w:w="5991" w:type="dxa"/>
          </w:tcPr>
          <w:p w14:paraId="08041A3F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Manage children’s behaviour effectively</w:t>
            </w:r>
          </w:p>
        </w:tc>
        <w:tc>
          <w:tcPr>
            <w:tcW w:w="5260" w:type="dxa"/>
          </w:tcPr>
          <w:p w14:paraId="206FAABF" w14:textId="77777777" w:rsidR="00646339" w:rsidRPr="00646339" w:rsidRDefault="00646339" w:rsidP="00646339">
            <w:pPr>
              <w:spacing w:after="4" w:line="249" w:lineRule="auto"/>
              <w:ind w:left="176" w:right="-808" w:hanging="176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646339" w:rsidRPr="00646339" w14:paraId="0239F58D" w14:textId="77777777" w:rsidTr="00646339">
        <w:trPr>
          <w:trHeight w:val="720"/>
          <w:jc w:val="center"/>
        </w:trPr>
        <w:tc>
          <w:tcPr>
            <w:tcW w:w="5991" w:type="dxa"/>
          </w:tcPr>
          <w:p w14:paraId="5AA7C727" w14:textId="77777777" w:rsidR="00646339" w:rsidRPr="00646339" w:rsidRDefault="00646339" w:rsidP="00646339">
            <w:pPr>
              <w:tabs>
                <w:tab w:val="left" w:pos="2019"/>
              </w:tabs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 xml:space="preserve">Establish professional relationships with </w:t>
            </w:r>
          </w:p>
          <w:p w14:paraId="71900AA4" w14:textId="77777777" w:rsidR="00646339" w:rsidRPr="00646339" w:rsidRDefault="00646339" w:rsidP="00646339">
            <w:pPr>
              <w:tabs>
                <w:tab w:val="left" w:pos="2019"/>
              </w:tabs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children, parents and families</w:t>
            </w:r>
          </w:p>
        </w:tc>
        <w:tc>
          <w:tcPr>
            <w:tcW w:w="5260" w:type="dxa"/>
          </w:tcPr>
          <w:p w14:paraId="3DF52FDD" w14:textId="77777777" w:rsidR="00646339" w:rsidRPr="00646339" w:rsidRDefault="00646339" w:rsidP="00646339">
            <w:pPr>
              <w:spacing w:after="4" w:line="249" w:lineRule="auto"/>
              <w:ind w:left="176" w:right="-808" w:hanging="176"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646339" w:rsidRPr="00646339" w14:paraId="2F864FD3" w14:textId="77777777" w:rsidTr="00646339">
        <w:trPr>
          <w:trHeight w:val="360"/>
          <w:jc w:val="center"/>
        </w:trPr>
        <w:tc>
          <w:tcPr>
            <w:tcW w:w="5991" w:type="dxa"/>
          </w:tcPr>
          <w:p w14:paraId="048DC18C" w14:textId="77777777" w:rsidR="00646339" w:rsidRPr="00646339" w:rsidRDefault="00646339" w:rsidP="00646339">
            <w:pPr>
              <w:tabs>
                <w:tab w:val="left" w:pos="2019"/>
              </w:tabs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 xml:space="preserve">Have a commitment to working collaboratively as a team </w:t>
            </w:r>
          </w:p>
        </w:tc>
        <w:tc>
          <w:tcPr>
            <w:tcW w:w="5260" w:type="dxa"/>
          </w:tcPr>
          <w:p w14:paraId="4D46C87D" w14:textId="77777777" w:rsidR="00646339" w:rsidRPr="00646339" w:rsidRDefault="00646339" w:rsidP="00646339">
            <w:pPr>
              <w:spacing w:after="4" w:line="249" w:lineRule="auto"/>
              <w:ind w:left="176" w:right="-808" w:hanging="176"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646339" w:rsidRPr="00646339" w14:paraId="2AA560ED" w14:textId="77777777" w:rsidTr="00646339">
        <w:trPr>
          <w:trHeight w:val="720"/>
          <w:jc w:val="center"/>
        </w:trPr>
        <w:tc>
          <w:tcPr>
            <w:tcW w:w="5991" w:type="dxa"/>
            <w:shd w:val="clear" w:color="auto" w:fill="B4C6E7" w:themeFill="accent1" w:themeFillTint="66"/>
          </w:tcPr>
          <w:p w14:paraId="7A9F97D1" w14:textId="426C967A" w:rsidR="00646339" w:rsidRPr="00646339" w:rsidRDefault="00646339" w:rsidP="00646339">
            <w:pPr>
              <w:spacing w:after="4" w:line="249" w:lineRule="auto"/>
              <w:ind w:left="-108" w:right="-808" w:firstLine="108"/>
              <w:contextualSpacing/>
              <w:jc w:val="both"/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</w:pPr>
            <w:r w:rsidRPr="00646339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Knowledge</w:t>
            </w:r>
            <w:r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 xml:space="preserve">- </w:t>
            </w:r>
            <w:r w:rsidRPr="00646339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The class teacher should have knowledge and</w:t>
            </w:r>
          </w:p>
          <w:p w14:paraId="57902E67" w14:textId="77777777" w:rsidR="00646339" w:rsidRPr="00646339" w:rsidRDefault="00646339" w:rsidP="00646339">
            <w:pPr>
              <w:spacing w:after="4" w:line="249" w:lineRule="auto"/>
              <w:ind w:left="-108" w:right="-808" w:firstLine="108"/>
              <w:contextualSpacing/>
              <w:jc w:val="both"/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</w:pPr>
            <w:r w:rsidRPr="00646339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understanding of:</w:t>
            </w:r>
          </w:p>
        </w:tc>
        <w:tc>
          <w:tcPr>
            <w:tcW w:w="5260" w:type="dxa"/>
            <w:shd w:val="clear" w:color="auto" w:fill="B4C6E7" w:themeFill="accent1" w:themeFillTint="66"/>
          </w:tcPr>
          <w:p w14:paraId="5150FA76" w14:textId="77777777" w:rsidR="00646339" w:rsidRPr="00646339" w:rsidRDefault="00646339" w:rsidP="00646339">
            <w:pPr>
              <w:spacing w:after="4" w:line="249" w:lineRule="auto"/>
              <w:ind w:left="176" w:right="-808" w:hanging="176"/>
              <w:rPr>
                <w:rFonts w:eastAsia="Arial" w:cs="Arial"/>
                <w:b/>
                <w:color w:val="000000"/>
                <w:sz w:val="24"/>
                <w:szCs w:val="24"/>
              </w:rPr>
            </w:pPr>
          </w:p>
        </w:tc>
      </w:tr>
      <w:tr w:rsidR="00646339" w:rsidRPr="00646339" w14:paraId="2B3269F7" w14:textId="77777777" w:rsidTr="00646339">
        <w:trPr>
          <w:trHeight w:val="360"/>
          <w:jc w:val="center"/>
        </w:trPr>
        <w:tc>
          <w:tcPr>
            <w:tcW w:w="5991" w:type="dxa"/>
          </w:tcPr>
          <w:p w14:paraId="258438B2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EYFS curriculum and its assessment</w:t>
            </w:r>
          </w:p>
        </w:tc>
        <w:tc>
          <w:tcPr>
            <w:tcW w:w="5260" w:type="dxa"/>
          </w:tcPr>
          <w:p w14:paraId="5C7FBAE9" w14:textId="77777777" w:rsidR="00646339" w:rsidRPr="00646339" w:rsidRDefault="00646339" w:rsidP="00646339">
            <w:pPr>
              <w:spacing w:after="4" w:line="249" w:lineRule="auto"/>
              <w:ind w:left="176" w:right="-808" w:hanging="176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646339" w:rsidRPr="00646339" w14:paraId="736F40BD" w14:textId="77777777" w:rsidTr="00646339">
        <w:trPr>
          <w:trHeight w:val="360"/>
          <w:jc w:val="center"/>
        </w:trPr>
        <w:tc>
          <w:tcPr>
            <w:tcW w:w="5991" w:type="dxa"/>
          </w:tcPr>
          <w:p w14:paraId="48180318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Child protection and safeguarding</w:t>
            </w:r>
          </w:p>
        </w:tc>
        <w:tc>
          <w:tcPr>
            <w:tcW w:w="5260" w:type="dxa"/>
          </w:tcPr>
          <w:p w14:paraId="5C3B8BCE" w14:textId="77777777" w:rsidR="00646339" w:rsidRPr="00646339" w:rsidRDefault="00646339" w:rsidP="00646339">
            <w:pPr>
              <w:spacing w:after="4" w:line="249" w:lineRule="auto"/>
              <w:ind w:left="-108" w:right="-808"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646339" w:rsidRPr="00646339" w14:paraId="09844263" w14:textId="77777777" w:rsidTr="00646339">
        <w:trPr>
          <w:trHeight w:val="360"/>
          <w:jc w:val="center"/>
        </w:trPr>
        <w:tc>
          <w:tcPr>
            <w:tcW w:w="5991" w:type="dxa"/>
          </w:tcPr>
          <w:p w14:paraId="0E1389E0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The development and learning needs of young children</w:t>
            </w:r>
          </w:p>
        </w:tc>
        <w:tc>
          <w:tcPr>
            <w:tcW w:w="5260" w:type="dxa"/>
          </w:tcPr>
          <w:p w14:paraId="1E9D098E" w14:textId="77777777" w:rsidR="00646339" w:rsidRPr="00646339" w:rsidRDefault="00646339" w:rsidP="00646339">
            <w:pPr>
              <w:spacing w:after="4" w:line="249" w:lineRule="auto"/>
              <w:ind w:left="-108" w:right="-808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646339" w:rsidRPr="00646339" w14:paraId="4B3CB233" w14:textId="77777777" w:rsidTr="00646339">
        <w:trPr>
          <w:trHeight w:val="360"/>
          <w:jc w:val="center"/>
        </w:trPr>
        <w:tc>
          <w:tcPr>
            <w:tcW w:w="5991" w:type="dxa"/>
          </w:tcPr>
          <w:p w14:paraId="31F3937A" w14:textId="77777777" w:rsidR="00646339" w:rsidRPr="00646339" w:rsidRDefault="00646339" w:rsidP="00646339">
            <w:pPr>
              <w:tabs>
                <w:tab w:val="left" w:pos="2019"/>
              </w:tabs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Health and safety issues relevant to this age group</w:t>
            </w:r>
          </w:p>
        </w:tc>
        <w:tc>
          <w:tcPr>
            <w:tcW w:w="5260" w:type="dxa"/>
          </w:tcPr>
          <w:p w14:paraId="686D7C0B" w14:textId="77777777" w:rsidR="00646339" w:rsidRPr="00646339" w:rsidRDefault="00646339" w:rsidP="00646339">
            <w:pPr>
              <w:spacing w:after="4" w:line="249" w:lineRule="auto"/>
              <w:ind w:left="-108" w:right="-808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646339" w:rsidRPr="00646339" w14:paraId="20772F35" w14:textId="77777777" w:rsidTr="00646339">
        <w:trPr>
          <w:trHeight w:val="360"/>
          <w:jc w:val="center"/>
        </w:trPr>
        <w:tc>
          <w:tcPr>
            <w:tcW w:w="5991" w:type="dxa"/>
            <w:shd w:val="clear" w:color="auto" w:fill="B4C6E7" w:themeFill="accent1" w:themeFillTint="66"/>
          </w:tcPr>
          <w:p w14:paraId="2B191DEB" w14:textId="2AE1067F" w:rsidR="00646339" w:rsidRPr="00646339" w:rsidRDefault="00646339" w:rsidP="00646339">
            <w:pPr>
              <w:spacing w:after="4" w:line="249" w:lineRule="auto"/>
              <w:ind w:right="-808"/>
              <w:jc w:val="both"/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</w:pPr>
            <w:r w:rsidRPr="00646339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Personal Qualities</w:t>
            </w:r>
            <w:r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 xml:space="preserve">- </w:t>
            </w:r>
            <w:r w:rsidRPr="00646339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The teacher will be:</w:t>
            </w:r>
          </w:p>
        </w:tc>
        <w:tc>
          <w:tcPr>
            <w:tcW w:w="5260" w:type="dxa"/>
            <w:shd w:val="clear" w:color="auto" w:fill="B4C6E7" w:themeFill="accent1" w:themeFillTint="66"/>
          </w:tcPr>
          <w:p w14:paraId="7D9D8EAB" w14:textId="77777777" w:rsidR="00646339" w:rsidRPr="00646339" w:rsidRDefault="00646339" w:rsidP="00646339">
            <w:pPr>
              <w:spacing w:after="4" w:line="249" w:lineRule="auto"/>
              <w:ind w:right="-808"/>
              <w:jc w:val="both"/>
              <w:rPr>
                <w:rFonts w:eastAsia="Arial" w:cs="Arial"/>
                <w:b/>
                <w:color w:val="000000"/>
                <w:sz w:val="24"/>
                <w:szCs w:val="24"/>
              </w:rPr>
            </w:pPr>
          </w:p>
        </w:tc>
      </w:tr>
      <w:tr w:rsidR="00646339" w:rsidRPr="00646339" w14:paraId="0C095FF6" w14:textId="77777777" w:rsidTr="00646339">
        <w:trPr>
          <w:trHeight w:val="360"/>
          <w:jc w:val="center"/>
        </w:trPr>
        <w:tc>
          <w:tcPr>
            <w:tcW w:w="5991" w:type="dxa"/>
          </w:tcPr>
          <w:p w14:paraId="175ACC1D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Motivated to work with very young children</w:t>
            </w:r>
          </w:p>
        </w:tc>
        <w:tc>
          <w:tcPr>
            <w:tcW w:w="5260" w:type="dxa"/>
            <w:shd w:val="clear" w:color="auto" w:fill="FFFFFF" w:themeFill="background1"/>
          </w:tcPr>
          <w:p w14:paraId="11552F6F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Able to demonstrate emotional intelligence</w:t>
            </w:r>
          </w:p>
        </w:tc>
      </w:tr>
      <w:tr w:rsidR="00646339" w:rsidRPr="00646339" w14:paraId="672A1384" w14:textId="77777777" w:rsidTr="00646339">
        <w:trPr>
          <w:trHeight w:val="720"/>
          <w:jc w:val="center"/>
        </w:trPr>
        <w:tc>
          <w:tcPr>
            <w:tcW w:w="5991" w:type="dxa"/>
          </w:tcPr>
          <w:p w14:paraId="5EB32167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 xml:space="preserve">A reflective practitioner with a commitment to </w:t>
            </w:r>
          </w:p>
          <w:p w14:paraId="19155FBC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continuous updating of own skills</w:t>
            </w:r>
          </w:p>
        </w:tc>
        <w:tc>
          <w:tcPr>
            <w:tcW w:w="5260" w:type="dxa"/>
          </w:tcPr>
          <w:p w14:paraId="640677AD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Able to work under pressure</w:t>
            </w:r>
          </w:p>
        </w:tc>
      </w:tr>
      <w:tr w:rsidR="00646339" w:rsidRPr="00646339" w14:paraId="77D5B934" w14:textId="77777777" w:rsidTr="00646339">
        <w:trPr>
          <w:trHeight w:val="720"/>
          <w:jc w:val="center"/>
        </w:trPr>
        <w:tc>
          <w:tcPr>
            <w:tcW w:w="5991" w:type="dxa"/>
          </w:tcPr>
          <w:p w14:paraId="543BAFD4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 xml:space="preserve">Organised, self-disciplined, reliable and conscientious  </w:t>
            </w:r>
          </w:p>
        </w:tc>
        <w:tc>
          <w:tcPr>
            <w:tcW w:w="5260" w:type="dxa"/>
            <w:shd w:val="clear" w:color="auto" w:fill="FFFFFF" w:themeFill="background1"/>
          </w:tcPr>
          <w:p w14:paraId="10D5420B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 xml:space="preserve">Interested and willing to be involved in the life </w:t>
            </w:r>
          </w:p>
          <w:p w14:paraId="6053544B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of the school</w:t>
            </w:r>
          </w:p>
        </w:tc>
      </w:tr>
      <w:tr w:rsidR="00646339" w:rsidRPr="00646339" w14:paraId="177A648B" w14:textId="77777777" w:rsidTr="00646339">
        <w:trPr>
          <w:trHeight w:val="360"/>
          <w:jc w:val="center"/>
        </w:trPr>
        <w:tc>
          <w:tcPr>
            <w:tcW w:w="5991" w:type="dxa"/>
            <w:shd w:val="clear" w:color="auto" w:fill="FFFFFF" w:themeFill="background1"/>
          </w:tcPr>
          <w:p w14:paraId="5D2EF8AC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Able to give good attendance</w:t>
            </w:r>
          </w:p>
        </w:tc>
        <w:tc>
          <w:tcPr>
            <w:tcW w:w="5260" w:type="dxa"/>
            <w:shd w:val="clear" w:color="auto" w:fill="FFFFFF" w:themeFill="background1"/>
          </w:tcPr>
          <w:p w14:paraId="6E06D731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Able to influence change and inspire others</w:t>
            </w:r>
          </w:p>
        </w:tc>
      </w:tr>
      <w:tr w:rsidR="00646339" w:rsidRPr="00646339" w14:paraId="2B419F45" w14:textId="77777777" w:rsidTr="00646339">
        <w:trPr>
          <w:trHeight w:val="360"/>
          <w:jc w:val="center"/>
        </w:trPr>
        <w:tc>
          <w:tcPr>
            <w:tcW w:w="5991" w:type="dxa"/>
          </w:tcPr>
          <w:p w14:paraId="4D6FF825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 xml:space="preserve">Presentable </w:t>
            </w:r>
            <w:proofErr w:type="gramStart"/>
            <w:r w:rsidRPr="00646339">
              <w:rPr>
                <w:rFonts w:eastAsia="Arial" w:cs="Arial"/>
                <w:color w:val="000000"/>
                <w:sz w:val="24"/>
                <w:szCs w:val="24"/>
              </w:rPr>
              <w:t>at all times</w:t>
            </w:r>
            <w:proofErr w:type="gramEnd"/>
          </w:p>
        </w:tc>
        <w:tc>
          <w:tcPr>
            <w:tcW w:w="5260" w:type="dxa"/>
            <w:shd w:val="clear" w:color="auto" w:fill="FFFFFF" w:themeFill="background1"/>
          </w:tcPr>
          <w:p w14:paraId="5B8F8080" w14:textId="77777777" w:rsidR="00646339" w:rsidRPr="00646339" w:rsidRDefault="00646339" w:rsidP="00646339">
            <w:pPr>
              <w:spacing w:after="4" w:line="249" w:lineRule="auto"/>
              <w:ind w:right="-808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646339" w:rsidRPr="00646339" w14:paraId="45E5BB59" w14:textId="77777777" w:rsidTr="00646339">
        <w:trPr>
          <w:trHeight w:val="360"/>
          <w:jc w:val="center"/>
        </w:trPr>
        <w:tc>
          <w:tcPr>
            <w:tcW w:w="5991" w:type="dxa"/>
          </w:tcPr>
          <w:p w14:paraId="0F87DBB5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Committed to working as a team</w:t>
            </w:r>
          </w:p>
        </w:tc>
        <w:tc>
          <w:tcPr>
            <w:tcW w:w="5260" w:type="dxa"/>
            <w:shd w:val="clear" w:color="auto" w:fill="FFFFFF" w:themeFill="background1"/>
          </w:tcPr>
          <w:p w14:paraId="6A0466B9" w14:textId="77777777" w:rsidR="00646339" w:rsidRPr="00646339" w:rsidRDefault="00646339" w:rsidP="00646339">
            <w:pPr>
              <w:spacing w:after="4" w:line="249" w:lineRule="auto"/>
              <w:ind w:right="-808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646339" w:rsidRPr="00646339" w14:paraId="6C00B801" w14:textId="77777777" w:rsidTr="00646339">
        <w:trPr>
          <w:trHeight w:val="360"/>
          <w:jc w:val="center"/>
        </w:trPr>
        <w:tc>
          <w:tcPr>
            <w:tcW w:w="5991" w:type="dxa"/>
          </w:tcPr>
          <w:p w14:paraId="19510DA4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Positive in approach and enthusiastic</w:t>
            </w:r>
          </w:p>
        </w:tc>
        <w:tc>
          <w:tcPr>
            <w:tcW w:w="5260" w:type="dxa"/>
            <w:shd w:val="clear" w:color="auto" w:fill="FFFFFF" w:themeFill="background1"/>
          </w:tcPr>
          <w:p w14:paraId="55850AEB" w14:textId="77777777" w:rsidR="00646339" w:rsidRPr="00646339" w:rsidRDefault="00646339" w:rsidP="00646339">
            <w:pPr>
              <w:spacing w:after="4" w:line="249" w:lineRule="auto"/>
              <w:ind w:right="-808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646339" w:rsidRPr="00646339" w14:paraId="0ECEB874" w14:textId="77777777" w:rsidTr="00646339">
        <w:trPr>
          <w:trHeight w:val="338"/>
          <w:jc w:val="center"/>
        </w:trPr>
        <w:tc>
          <w:tcPr>
            <w:tcW w:w="5991" w:type="dxa"/>
          </w:tcPr>
          <w:p w14:paraId="729FE802" w14:textId="77777777" w:rsidR="00646339" w:rsidRPr="00646339" w:rsidRDefault="00646339" w:rsidP="00646339">
            <w:pPr>
              <w:spacing w:after="4" w:line="249" w:lineRule="auto"/>
              <w:ind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646339">
              <w:rPr>
                <w:rFonts w:eastAsia="Arial" w:cs="Arial"/>
                <w:color w:val="000000"/>
                <w:sz w:val="24"/>
                <w:szCs w:val="24"/>
              </w:rPr>
              <w:t>Self-reliant</w:t>
            </w:r>
          </w:p>
        </w:tc>
        <w:tc>
          <w:tcPr>
            <w:tcW w:w="5260" w:type="dxa"/>
            <w:shd w:val="clear" w:color="auto" w:fill="FFFFFF" w:themeFill="background1"/>
          </w:tcPr>
          <w:p w14:paraId="7B94996C" w14:textId="77777777" w:rsidR="00646339" w:rsidRPr="00646339" w:rsidRDefault="00646339" w:rsidP="00646339">
            <w:pPr>
              <w:spacing w:after="4" w:line="249" w:lineRule="auto"/>
              <w:ind w:right="-808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2B86E321" w14:textId="77777777" w:rsidR="00646339" w:rsidRPr="00646339" w:rsidRDefault="00646339" w:rsidP="00646339">
      <w:pPr>
        <w:rPr>
          <w:color w:val="1F4E79" w:themeColor="accent5" w:themeShade="80"/>
          <w:sz w:val="24"/>
          <w:szCs w:val="24"/>
        </w:rPr>
      </w:pPr>
    </w:p>
    <w:p w14:paraId="70C42A2C" w14:textId="77777777" w:rsidR="00646339" w:rsidRDefault="00646339"/>
    <w:p w14:paraId="3092DB3D" w14:textId="77777777" w:rsidR="00646339" w:rsidRDefault="00646339"/>
    <w:p w14:paraId="0CF17361" w14:textId="77777777" w:rsidR="00646339" w:rsidRDefault="00646339"/>
    <w:p w14:paraId="25E3F6E7" w14:textId="77777777" w:rsidR="00D35EA4" w:rsidRDefault="00646339"/>
    <w:sectPr w:rsidR="00D35EA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CEB0F" w14:textId="77777777" w:rsidR="00646339" w:rsidRDefault="00646339" w:rsidP="00646339">
      <w:pPr>
        <w:spacing w:after="0" w:line="240" w:lineRule="auto"/>
      </w:pPr>
      <w:r>
        <w:separator/>
      </w:r>
    </w:p>
  </w:endnote>
  <w:endnote w:type="continuationSeparator" w:id="0">
    <w:p w14:paraId="1EA79A78" w14:textId="77777777" w:rsidR="00646339" w:rsidRDefault="00646339" w:rsidP="0064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64088" w14:textId="77777777" w:rsidR="00646339" w:rsidRDefault="00646339" w:rsidP="00646339">
      <w:pPr>
        <w:spacing w:after="0" w:line="240" w:lineRule="auto"/>
      </w:pPr>
      <w:r>
        <w:separator/>
      </w:r>
    </w:p>
  </w:footnote>
  <w:footnote w:type="continuationSeparator" w:id="0">
    <w:p w14:paraId="7FB8E1BF" w14:textId="77777777" w:rsidR="00646339" w:rsidRDefault="00646339" w:rsidP="0064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78B9" w14:textId="02C40A76" w:rsidR="00646339" w:rsidRDefault="00646339">
    <w:pPr>
      <w:pStyle w:val="Header"/>
    </w:pPr>
    <w:r w:rsidRPr="00216712">
      <w:rPr>
        <w:noProof/>
      </w:rPr>
      <w:drawing>
        <wp:anchor distT="0" distB="0" distL="114300" distR="114300" simplePos="0" relativeHeight="251659264" behindDoc="1" locked="0" layoutInCell="1" allowOverlap="1" wp14:anchorId="2ACCEB21" wp14:editId="08B41DA1">
          <wp:simplePos x="0" y="0"/>
          <wp:positionH relativeFrom="margin">
            <wp:align>center</wp:align>
          </wp:positionH>
          <wp:positionV relativeFrom="paragraph">
            <wp:posOffset>-236121</wp:posOffset>
          </wp:positionV>
          <wp:extent cx="1238250" cy="1106170"/>
          <wp:effectExtent l="0" t="0" r="0" b="0"/>
          <wp:wrapTight wrapText="bothSides">
            <wp:wrapPolygon edited="0">
              <wp:start x="0" y="0"/>
              <wp:lineTo x="0" y="21203"/>
              <wp:lineTo x="21268" y="21203"/>
              <wp:lineTo x="2126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7707A1" w14:textId="77777777" w:rsidR="00646339" w:rsidRDefault="00646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39"/>
    <w:rsid w:val="00646339"/>
    <w:rsid w:val="007D2DF2"/>
    <w:rsid w:val="00ED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E02EF"/>
  <w15:chartTrackingRefBased/>
  <w15:docId w15:val="{05561933-42E0-4E4D-931A-B4D17E58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33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339"/>
  </w:style>
  <w:style w:type="paragraph" w:styleId="Footer">
    <w:name w:val="footer"/>
    <w:basedOn w:val="Normal"/>
    <w:link w:val="FooterChar"/>
    <w:uiPriority w:val="99"/>
    <w:unhideWhenUsed/>
    <w:rsid w:val="00646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2526111BB34C8A6A4E3AF0531A47" ma:contentTypeVersion="12" ma:contentTypeDescription="Create a new document." ma:contentTypeScope="" ma:versionID="26d24f9bd3b782cadbd1c5cde3de32b4">
  <xsd:schema xmlns:xsd="http://www.w3.org/2001/XMLSchema" xmlns:xs="http://www.w3.org/2001/XMLSchema" xmlns:p="http://schemas.microsoft.com/office/2006/metadata/properties" xmlns:ns3="cba9e0f2-5115-4901-8cae-342e3e00543d" xmlns:ns4="ee9e55b2-c4ca-496f-b5b5-381b1cc09e10" targetNamespace="http://schemas.microsoft.com/office/2006/metadata/properties" ma:root="true" ma:fieldsID="e7b2b2baca48a27ce796643c08844446" ns3:_="" ns4:_="">
    <xsd:import namespace="cba9e0f2-5115-4901-8cae-342e3e00543d"/>
    <xsd:import namespace="ee9e55b2-c4ca-496f-b5b5-381b1cc09e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e0f2-5115-4901-8cae-342e3e0054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e55b2-c4ca-496f-b5b5-381b1cc09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62288-54CE-4B93-9419-37F2FA8B0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9e0f2-5115-4901-8cae-342e3e00543d"/>
    <ds:schemaRef ds:uri="ee9e55b2-c4ca-496f-b5b5-381b1cc0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0C7DC-E140-43F7-B43F-ECDEBE75D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34AAB-F3DC-4846-82D2-C673ECD79DB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ba9e0f2-5115-4901-8cae-342e3e00543d"/>
    <ds:schemaRef ds:uri="http://purl.org/dc/terms/"/>
    <ds:schemaRef ds:uri="ee9e55b2-c4ca-496f-b5b5-381b1cc09e1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Sylvester</dc:creator>
  <cp:keywords/>
  <dc:description/>
  <cp:lastModifiedBy>Zoe Sylvester</cp:lastModifiedBy>
  <cp:revision>1</cp:revision>
  <dcterms:created xsi:type="dcterms:W3CDTF">2020-04-28T13:39:00Z</dcterms:created>
  <dcterms:modified xsi:type="dcterms:W3CDTF">2020-04-28T13:45:00Z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0x01010041CE2526111BB34C8A6A4E3AF0531A47</vt:lpwstr>
  </property>
</Properties>
</file>